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E48D" w14:textId="77777777" w:rsidR="00827DB4" w:rsidRDefault="00827DB4" w:rsidP="00827DB4">
      <w:pPr>
        <w:rPr>
          <w:b/>
          <w:bCs/>
          <w:lang w:val="sk-SK"/>
        </w:rPr>
      </w:pPr>
      <w:r>
        <w:rPr>
          <w:b/>
          <w:bCs/>
          <w:lang w:val="sk-SK"/>
        </w:rPr>
        <w:t>Spojená materská škola, Benkova 17, Nitra</w:t>
      </w:r>
    </w:p>
    <w:p w14:paraId="4821DD86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OPATRENIE č. 1/2026</w:t>
      </w:r>
    </w:p>
    <w:p w14:paraId="563C3186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k ochrane zdravia detí a zamestnancov počas extrémnych horúčav</w:t>
      </w:r>
    </w:p>
    <w:p w14:paraId="5E44C555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V súlade so zákonom č. 245/2008 Z. z. o výchove a vzdelávaní (školský zákon), zákonom č. 355/2007 Z. z. o ochrane, podpore a rozvoji verejného zdravia, zákonom č. 124/2006 Z. z. o bezpečnosti a ochrane zdravia pri práci a Zákonníkom práce</w:t>
      </w:r>
    </w:p>
    <w:p w14:paraId="0F533E0D" w14:textId="77777777" w:rsidR="00827DB4" w:rsidRPr="00B74AAA" w:rsidRDefault="00827DB4" w:rsidP="00827DB4">
      <w:pPr>
        <w:rPr>
          <w:lang w:val="sk-SK"/>
        </w:rPr>
      </w:pPr>
      <w:r w:rsidRPr="00B74AAA">
        <w:rPr>
          <w:b/>
          <w:bCs/>
          <w:lang w:val="sk-SK"/>
        </w:rPr>
        <w:t>riaditeľka Spojenej materskej školy</w:t>
      </w:r>
      <w:r>
        <w:rPr>
          <w:b/>
          <w:bCs/>
          <w:lang w:val="sk-SK"/>
        </w:rPr>
        <w:t>, Benkova 17, Nitra</w:t>
      </w:r>
    </w:p>
    <w:p w14:paraId="078028FB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vydáva toto opatrenie z dôvodu vysokých vonkajších teplôt a výstrah Slovenského hydrometeorologického ústavu.</w:t>
      </w:r>
    </w:p>
    <w:p w14:paraId="5AB0D7C2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Článok 1</w:t>
      </w:r>
    </w:p>
    <w:p w14:paraId="4D521E9E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Účel opatrenia</w:t>
      </w:r>
    </w:p>
    <w:p w14:paraId="626D77E0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Cieľom opatrenia je zabezpečiť ochranu zdravia detí a zamestnancov počas obdobia vysokých vonkajších teplôt a minimalizovať riziko prehriatia organizmu, úpalu alebo dehydratácie.</w:t>
      </w:r>
    </w:p>
    <w:p w14:paraId="1C9CBC78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Článok 2</w:t>
      </w:r>
    </w:p>
    <w:p w14:paraId="43F7173E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Opatrenia pre deti</w:t>
      </w:r>
    </w:p>
    <w:p w14:paraId="79438295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Počas trvania vysokých teplôt sa prijímajú tieto opatrenia:</w:t>
      </w:r>
    </w:p>
    <w:p w14:paraId="2DF57EE6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pobyt detí na priamom slnku sa obmedzuje na nevyhnutné minimum, </w:t>
      </w:r>
    </w:p>
    <w:p w14:paraId="3E11FF44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pri vyhlásení výstrahy II. stupňa alebo pri teplotách presahujúcich 30 °C sa pobyt detí vonku spravidla nerealizuje, </w:t>
      </w:r>
    </w:p>
    <w:p w14:paraId="537AB901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v prípade priaznivejších ranných podmienok môže byť pobyt vonku presunutý do skorých ranných hodín a skrátený, </w:t>
      </w:r>
    </w:p>
    <w:p w14:paraId="26184B62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počas celého dňa bude zabezpečený zvýšený pitný režim, </w:t>
      </w:r>
    </w:p>
    <w:p w14:paraId="0D10B749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deti budú pravidelne povzbudzované k pitiu tekutín, </w:t>
      </w:r>
    </w:p>
    <w:p w14:paraId="55542656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miestnosti budú pravidelne vetrané, podľa možností zatienené a ochladzované, </w:t>
      </w:r>
    </w:p>
    <w:p w14:paraId="184FA1A3" w14:textId="77777777" w:rsidR="00827DB4" w:rsidRPr="00B74AAA" w:rsidRDefault="00827DB4" w:rsidP="00827DB4">
      <w:pPr>
        <w:numPr>
          <w:ilvl w:val="0"/>
          <w:numId w:val="1"/>
        </w:numPr>
        <w:rPr>
          <w:lang w:val="sk-SK"/>
        </w:rPr>
      </w:pPr>
      <w:r w:rsidRPr="00B74AAA">
        <w:rPr>
          <w:lang w:val="sk-SK"/>
        </w:rPr>
        <w:t xml:space="preserve">fyzicky náročné aktivity budú nahradené pokojovými činnosťami v interiéri. </w:t>
      </w:r>
    </w:p>
    <w:p w14:paraId="41F8AF60" w14:textId="7362DA58" w:rsidR="00827DB4" w:rsidRDefault="00827DB4" w:rsidP="00827DB4">
      <w:pPr>
        <w:rPr>
          <w:b/>
          <w:bCs/>
          <w:lang w:val="sk-SK"/>
        </w:rPr>
      </w:pPr>
    </w:p>
    <w:p w14:paraId="325F6339" w14:textId="106E41EC" w:rsidR="00827DB4" w:rsidRDefault="00827DB4" w:rsidP="00827DB4">
      <w:pPr>
        <w:rPr>
          <w:b/>
          <w:bCs/>
          <w:lang w:val="sk-SK"/>
        </w:rPr>
      </w:pPr>
    </w:p>
    <w:p w14:paraId="70E3C7C2" w14:textId="77777777" w:rsidR="00827DB4" w:rsidRDefault="00827DB4" w:rsidP="00827DB4">
      <w:pPr>
        <w:rPr>
          <w:b/>
          <w:bCs/>
          <w:lang w:val="sk-SK"/>
        </w:rPr>
      </w:pPr>
    </w:p>
    <w:p w14:paraId="7C6CC273" w14:textId="77777777" w:rsidR="00827DB4" w:rsidRDefault="00827DB4" w:rsidP="00827DB4">
      <w:pPr>
        <w:rPr>
          <w:b/>
          <w:bCs/>
          <w:lang w:val="sk-SK"/>
        </w:rPr>
      </w:pPr>
    </w:p>
    <w:p w14:paraId="736CA80A" w14:textId="77777777" w:rsidR="00827DB4" w:rsidRDefault="00827DB4" w:rsidP="00827DB4">
      <w:pPr>
        <w:rPr>
          <w:b/>
          <w:bCs/>
          <w:lang w:val="sk-SK"/>
        </w:rPr>
      </w:pPr>
    </w:p>
    <w:p w14:paraId="2A7787FD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lastRenderedPageBreak/>
        <w:t>Článok 3</w:t>
      </w:r>
    </w:p>
    <w:p w14:paraId="46A8AE3B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Opatrenia pre zamestnancov</w:t>
      </w:r>
    </w:p>
    <w:p w14:paraId="5030E58C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Vedúci zamestnanci zabezpečia:</w:t>
      </w:r>
    </w:p>
    <w:p w14:paraId="7EE31D13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dodržiavanie zvýšeného pitného režimu, </w:t>
      </w:r>
    </w:p>
    <w:p w14:paraId="69DF4D59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pravidelné prestávky podľa potreby, </w:t>
      </w:r>
    </w:p>
    <w:p w14:paraId="36A73B74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obmedzenie fyzicky náročných činností vo vonkajšom prostredí, </w:t>
      </w:r>
    </w:p>
    <w:p w14:paraId="48A0AF1A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využívanie zatienených priestorov, </w:t>
      </w:r>
    </w:p>
    <w:p w14:paraId="576A49BE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pravidelné vetranie pracovísk, </w:t>
      </w:r>
    </w:p>
    <w:p w14:paraId="239BDAF0" w14:textId="77777777" w:rsidR="00827DB4" w:rsidRPr="00B74AAA" w:rsidRDefault="00827DB4" w:rsidP="00827DB4">
      <w:pPr>
        <w:numPr>
          <w:ilvl w:val="0"/>
          <w:numId w:val="2"/>
        </w:numPr>
        <w:rPr>
          <w:lang w:val="sk-SK"/>
        </w:rPr>
      </w:pPr>
      <w:r w:rsidRPr="00B74AAA">
        <w:rPr>
          <w:lang w:val="sk-SK"/>
        </w:rPr>
        <w:t xml:space="preserve">sledovanie zdravotného stavu zamestnancov počas extrémnych horúčav. </w:t>
      </w:r>
    </w:p>
    <w:p w14:paraId="2D2AE5A8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Článok 4</w:t>
      </w:r>
    </w:p>
    <w:p w14:paraId="61B927E9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Informácia pre zákonných zástupcov</w:t>
      </w:r>
    </w:p>
    <w:p w14:paraId="173CF33C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Vážení rodičia,</w:t>
      </w:r>
    </w:p>
    <w:p w14:paraId="184BF341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z dôvodu vysokých denných teplôt a v záujme ochrany zdravia detí bude počas trvania horúčav upravený denný režim materskej školy.</w:t>
      </w:r>
    </w:p>
    <w:p w14:paraId="34BFCFC4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Prijaté opatrenia:</w:t>
      </w:r>
    </w:p>
    <w:p w14:paraId="3D927329" w14:textId="77777777" w:rsidR="00827DB4" w:rsidRPr="00B74AAA" w:rsidRDefault="00827DB4" w:rsidP="00827DB4">
      <w:pPr>
        <w:numPr>
          <w:ilvl w:val="0"/>
          <w:numId w:val="3"/>
        </w:numPr>
        <w:rPr>
          <w:lang w:val="sk-SK"/>
        </w:rPr>
      </w:pPr>
      <w:r w:rsidRPr="00B74AAA">
        <w:rPr>
          <w:lang w:val="sk-SK"/>
        </w:rPr>
        <w:t xml:space="preserve">deti nebudú počas najteplejšej časti dňa chodiť na pobyt vonku, </w:t>
      </w:r>
    </w:p>
    <w:p w14:paraId="3658C762" w14:textId="77777777" w:rsidR="00827DB4" w:rsidRPr="00B74AAA" w:rsidRDefault="00827DB4" w:rsidP="00827DB4">
      <w:pPr>
        <w:numPr>
          <w:ilvl w:val="0"/>
          <w:numId w:val="3"/>
        </w:numPr>
        <w:rPr>
          <w:lang w:val="sk-SK"/>
        </w:rPr>
      </w:pPr>
      <w:r w:rsidRPr="00B74AAA">
        <w:rPr>
          <w:lang w:val="sk-SK"/>
        </w:rPr>
        <w:t xml:space="preserve">podľa aktuálnych klimatických podmienok môže byť pobyt vonku úplne zrušený, </w:t>
      </w:r>
    </w:p>
    <w:p w14:paraId="06E5CC21" w14:textId="77777777" w:rsidR="00827DB4" w:rsidRPr="00B74AAA" w:rsidRDefault="00827DB4" w:rsidP="00827DB4">
      <w:pPr>
        <w:numPr>
          <w:ilvl w:val="0"/>
          <w:numId w:val="3"/>
        </w:numPr>
        <w:rPr>
          <w:lang w:val="sk-SK"/>
        </w:rPr>
      </w:pPr>
      <w:r w:rsidRPr="00B74AAA">
        <w:rPr>
          <w:lang w:val="sk-SK"/>
        </w:rPr>
        <w:t xml:space="preserve">bude zabezpečený zvýšený pitný režim, </w:t>
      </w:r>
    </w:p>
    <w:p w14:paraId="38D4B314" w14:textId="77777777" w:rsidR="00827DB4" w:rsidRPr="00B74AAA" w:rsidRDefault="00827DB4" w:rsidP="00827DB4">
      <w:pPr>
        <w:numPr>
          <w:ilvl w:val="0"/>
          <w:numId w:val="3"/>
        </w:numPr>
        <w:rPr>
          <w:lang w:val="sk-SK"/>
        </w:rPr>
      </w:pPr>
      <w:r w:rsidRPr="00B74AAA">
        <w:rPr>
          <w:lang w:val="sk-SK"/>
        </w:rPr>
        <w:t xml:space="preserve">deti budú tráviť čas v zatienených a pravidelne vetraných priestoroch, </w:t>
      </w:r>
    </w:p>
    <w:p w14:paraId="52E6DCBB" w14:textId="77777777" w:rsidR="00827DB4" w:rsidRPr="00B74AAA" w:rsidRDefault="00827DB4" w:rsidP="00827DB4">
      <w:pPr>
        <w:numPr>
          <w:ilvl w:val="0"/>
          <w:numId w:val="3"/>
        </w:numPr>
        <w:rPr>
          <w:lang w:val="sk-SK"/>
        </w:rPr>
      </w:pPr>
      <w:r w:rsidRPr="00B74AAA">
        <w:rPr>
          <w:lang w:val="sk-SK"/>
        </w:rPr>
        <w:t xml:space="preserve">pohybové aktivity budú prispôsobené aktuálnym podmienkam. </w:t>
      </w:r>
    </w:p>
    <w:p w14:paraId="7DAEE34C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Prosíme rodičov, aby deťom zabezpečili:</w:t>
      </w:r>
    </w:p>
    <w:p w14:paraId="3952D3FE" w14:textId="77777777" w:rsidR="00827DB4" w:rsidRPr="00B74AAA" w:rsidRDefault="00827DB4" w:rsidP="00827DB4">
      <w:pPr>
        <w:numPr>
          <w:ilvl w:val="0"/>
          <w:numId w:val="4"/>
        </w:numPr>
        <w:rPr>
          <w:lang w:val="sk-SK"/>
        </w:rPr>
      </w:pPr>
      <w:r w:rsidRPr="00B74AAA">
        <w:rPr>
          <w:lang w:val="sk-SK"/>
        </w:rPr>
        <w:t xml:space="preserve">ľahké, priedušné oblečenie, </w:t>
      </w:r>
    </w:p>
    <w:p w14:paraId="399B9B01" w14:textId="77777777" w:rsidR="00827DB4" w:rsidRPr="00B74AAA" w:rsidRDefault="00827DB4" w:rsidP="00827DB4">
      <w:pPr>
        <w:numPr>
          <w:ilvl w:val="0"/>
          <w:numId w:val="4"/>
        </w:numPr>
        <w:rPr>
          <w:lang w:val="sk-SK"/>
        </w:rPr>
      </w:pPr>
      <w:r w:rsidRPr="00B74AAA">
        <w:rPr>
          <w:lang w:val="sk-SK"/>
        </w:rPr>
        <w:t xml:space="preserve">pokrývku hlavy, </w:t>
      </w:r>
    </w:p>
    <w:p w14:paraId="21964623" w14:textId="77777777" w:rsidR="00827DB4" w:rsidRPr="00B74AAA" w:rsidRDefault="00827DB4" w:rsidP="00827DB4">
      <w:pPr>
        <w:numPr>
          <w:ilvl w:val="0"/>
          <w:numId w:val="4"/>
        </w:numPr>
        <w:rPr>
          <w:lang w:val="sk-SK"/>
        </w:rPr>
      </w:pPr>
      <w:r w:rsidRPr="00B74AAA">
        <w:rPr>
          <w:lang w:val="sk-SK"/>
        </w:rPr>
        <w:t xml:space="preserve">prípadne vlastnú označenú fľašu na pitie (ak je to vo vašej materskej škole zaužívané). </w:t>
      </w:r>
    </w:p>
    <w:p w14:paraId="1D0D7F37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Ďakujeme za pochopenie. Opatrenia sú prijímané výlučne s cieľom chrániť zdravie detí.</w:t>
      </w:r>
    </w:p>
    <w:p w14:paraId="29D613EF" w14:textId="6D735330" w:rsidR="00827DB4" w:rsidRDefault="00827DB4" w:rsidP="00827DB4">
      <w:pPr>
        <w:rPr>
          <w:b/>
          <w:bCs/>
          <w:lang w:val="sk-SK"/>
        </w:rPr>
      </w:pPr>
    </w:p>
    <w:p w14:paraId="7C4B400F" w14:textId="77777777" w:rsidR="00827DB4" w:rsidRDefault="00827DB4" w:rsidP="00827DB4">
      <w:pPr>
        <w:rPr>
          <w:b/>
          <w:bCs/>
          <w:lang w:val="sk-SK"/>
        </w:rPr>
      </w:pPr>
    </w:p>
    <w:p w14:paraId="14C77F16" w14:textId="77777777" w:rsidR="00827DB4" w:rsidRDefault="00827DB4" w:rsidP="00827DB4">
      <w:pPr>
        <w:rPr>
          <w:b/>
          <w:bCs/>
          <w:lang w:val="sk-SK"/>
        </w:rPr>
      </w:pPr>
    </w:p>
    <w:p w14:paraId="44631881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lastRenderedPageBreak/>
        <w:t>Článok 5</w:t>
      </w:r>
    </w:p>
    <w:p w14:paraId="28AFD878" w14:textId="77777777" w:rsidR="00827DB4" w:rsidRPr="00B74AAA" w:rsidRDefault="00827DB4" w:rsidP="00827DB4">
      <w:pPr>
        <w:rPr>
          <w:b/>
          <w:bCs/>
          <w:lang w:val="sk-SK"/>
        </w:rPr>
      </w:pPr>
      <w:r w:rsidRPr="00B74AAA">
        <w:rPr>
          <w:b/>
          <w:bCs/>
          <w:lang w:val="sk-SK"/>
        </w:rPr>
        <w:t>Záverečné ustanovenia</w:t>
      </w:r>
    </w:p>
    <w:p w14:paraId="7D1031A2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Toto opatrenie platí počas dní, keď Slovenský hydrometeorologický ústav vydá výstrahu pred vysokými teplotami alebo keď vonkajšie klimatické podmienky predstavujú zvýšené zdravotné riziko pre deti a zamestnancov.</w:t>
      </w:r>
    </w:p>
    <w:p w14:paraId="714CFCF9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>Vedúci zamestnanci jednotlivých organizačných zložiek zabezpečia oboznámenie všetkých zamestnancov s obsahom tohto opatrenia.</w:t>
      </w:r>
    </w:p>
    <w:p w14:paraId="3191D6AB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 xml:space="preserve">V </w:t>
      </w:r>
      <w:r>
        <w:rPr>
          <w:lang w:val="sk-SK"/>
        </w:rPr>
        <w:t>Nitre</w:t>
      </w:r>
    </w:p>
    <w:p w14:paraId="42E51B7D" w14:textId="77777777" w:rsidR="00827DB4" w:rsidRPr="00B74AAA" w:rsidRDefault="00827DB4" w:rsidP="00827DB4">
      <w:pPr>
        <w:rPr>
          <w:lang w:val="sk-SK"/>
        </w:rPr>
      </w:pPr>
      <w:r w:rsidRPr="00B74AAA">
        <w:rPr>
          <w:lang w:val="sk-SK"/>
        </w:rPr>
        <w:t xml:space="preserve">Dňa: </w:t>
      </w:r>
      <w:r>
        <w:rPr>
          <w:lang w:val="sk-SK"/>
        </w:rPr>
        <w:t>22.06. 2026</w:t>
      </w:r>
    </w:p>
    <w:p w14:paraId="6A5C5B2E" w14:textId="77777777" w:rsidR="00827DB4" w:rsidRPr="00B74AAA" w:rsidRDefault="00827DB4" w:rsidP="00827DB4">
      <w:pPr>
        <w:rPr>
          <w:lang w:val="sk-SK"/>
        </w:rPr>
      </w:pPr>
      <w:r>
        <w:rPr>
          <w:b/>
          <w:bCs/>
          <w:lang w:val="sk-SK"/>
        </w:rPr>
        <w:t>Mgr. Miriam Mošaťová</w:t>
      </w:r>
      <w:r w:rsidRPr="00B74AAA">
        <w:rPr>
          <w:lang w:val="sk-SK"/>
        </w:rPr>
        <w:br/>
      </w:r>
      <w:r w:rsidRPr="00B74AAA">
        <w:rPr>
          <w:b/>
          <w:bCs/>
          <w:lang w:val="sk-SK"/>
        </w:rPr>
        <w:t>riaditeľka Spojenej materskej školy</w:t>
      </w:r>
    </w:p>
    <w:p w14:paraId="54DDD097" w14:textId="77777777" w:rsidR="00B4445C" w:rsidRDefault="00B4445C"/>
    <w:sectPr w:rsidR="00B4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76"/>
    <w:multiLevelType w:val="multilevel"/>
    <w:tmpl w:val="F2D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D48A9"/>
    <w:multiLevelType w:val="multilevel"/>
    <w:tmpl w:val="A338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65335"/>
    <w:multiLevelType w:val="multilevel"/>
    <w:tmpl w:val="C21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90375"/>
    <w:multiLevelType w:val="multilevel"/>
    <w:tmpl w:val="BBF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B4"/>
    <w:rsid w:val="00827DB4"/>
    <w:rsid w:val="00B444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5105"/>
  <w15:chartTrackingRefBased/>
  <w15:docId w15:val="{CDE70FC4-6414-41B4-8C11-D951C300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DB4"/>
    <w:pPr>
      <w:spacing w:after="200" w:line="276" w:lineRule="auto"/>
    </w:pPr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1</cp:revision>
  <dcterms:created xsi:type="dcterms:W3CDTF">2026-06-22T10:13:00Z</dcterms:created>
  <dcterms:modified xsi:type="dcterms:W3CDTF">2026-06-22T10:54:00Z</dcterms:modified>
</cp:coreProperties>
</file>